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719" w:rsidRDefault="00731719">
      <w:r>
        <w:t xml:space="preserve">Connect the patch panel as shown below. Make sure all four stations can ping each other. This is very similar to what we did in </w:t>
      </w:r>
      <w:proofErr w:type="spellStart"/>
      <w:r>
        <w:t>Basic_lab</w:t>
      </w:r>
      <w:proofErr w:type="spellEnd"/>
      <w:r>
        <w:t xml:space="preserve">. </w:t>
      </w:r>
    </w:p>
    <w:p w:rsidR="00731719" w:rsidRDefault="00731719">
      <w:r>
        <w:rPr>
          <w:noProof/>
        </w:rPr>
        <w:drawing>
          <wp:inline distT="0" distB="0" distL="0" distR="0" wp14:anchorId="4391DE04" wp14:editId="4DFF0F53">
            <wp:extent cx="5486400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19" w:rsidRDefault="00731719"/>
    <w:p w:rsidR="00731719" w:rsidRDefault="00731719">
      <w:r>
        <w:t>Make sure only Eth1</w:t>
      </w:r>
      <w:r>
        <w:t xml:space="preserve"> in</w:t>
      </w:r>
      <w:r>
        <w:t xml:space="preserve"> enabled</w:t>
      </w:r>
      <w:r>
        <w:t xml:space="preserve"> on all the computers</w:t>
      </w:r>
      <w:r>
        <w:t xml:space="preserve">. </w:t>
      </w:r>
      <w:r>
        <w:t xml:space="preserve">Rearrange the LAN cables from the patch panel to the HUB as shown below. Make sure all the stations are reachable (via ping). </w:t>
      </w:r>
    </w:p>
    <w:p w:rsidR="00731719" w:rsidRDefault="00731719">
      <w:r>
        <w:rPr>
          <w:noProof/>
        </w:rPr>
        <w:drawing>
          <wp:inline distT="0" distB="0" distL="0" distR="0">
            <wp:extent cx="5486400" cy="143853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19" w:rsidRDefault="00731719"/>
    <w:p w:rsidR="00731719" w:rsidRDefault="00731719">
      <w:r>
        <w:t xml:space="preserve">Turn on the </w:t>
      </w:r>
      <w:proofErr w:type="spellStart"/>
      <w:r>
        <w:t>tcpdump</w:t>
      </w:r>
      <w:proofErr w:type="spellEnd"/>
      <w:r>
        <w:t xml:space="preserve"> and observe the packets as different hosts ping each other. </w:t>
      </w:r>
      <w:bookmarkStart w:id="0" w:name="_GoBack"/>
      <w:bookmarkEnd w:id="0"/>
    </w:p>
    <w:p w:rsidR="00731719" w:rsidRDefault="00731719"/>
    <w:p w:rsidR="008E63E8" w:rsidRDefault="00731719">
      <w:r>
        <w:t xml:space="preserve">Answer the following questions: </w:t>
      </w:r>
    </w:p>
    <w:p w:rsidR="00731719" w:rsidRDefault="00731719" w:rsidP="00731719">
      <w:pPr>
        <w:pStyle w:val="ListParagraph"/>
        <w:numPr>
          <w:ilvl w:val="0"/>
          <w:numId w:val="1"/>
        </w:numPr>
      </w:pPr>
      <w:r>
        <w:t xml:space="preserve">What is the purpose of ARP protocol? </w:t>
      </w:r>
    </w:p>
    <w:p w:rsidR="00731719" w:rsidRDefault="00731719" w:rsidP="00731719">
      <w:pPr>
        <w:pStyle w:val="ListParagraph"/>
        <w:numPr>
          <w:ilvl w:val="0"/>
          <w:numId w:val="1"/>
        </w:numPr>
      </w:pPr>
      <w:r>
        <w:t xml:space="preserve">On your subnet, assume you are terminal A. Make sure </w:t>
      </w:r>
      <w:proofErr w:type="spellStart"/>
      <w:r>
        <w:t>wireshark</w:t>
      </w:r>
      <w:proofErr w:type="spellEnd"/>
      <w:r>
        <w:t xml:space="preserve"> is closed. Answer the following questions: </w:t>
      </w:r>
    </w:p>
    <w:p w:rsidR="00731719" w:rsidRDefault="00731719" w:rsidP="00731719">
      <w:pPr>
        <w:pStyle w:val="ListParagraph"/>
        <w:numPr>
          <w:ilvl w:val="1"/>
          <w:numId w:val="1"/>
        </w:numPr>
      </w:pPr>
      <w:r>
        <w:t xml:space="preserve">What happens if B pings C? What will appear in the A’s ARP cache? </w:t>
      </w:r>
    </w:p>
    <w:p w:rsidR="00731719" w:rsidRDefault="00731719" w:rsidP="00731719">
      <w:pPr>
        <w:pStyle w:val="ListParagraph"/>
        <w:numPr>
          <w:ilvl w:val="1"/>
          <w:numId w:val="1"/>
        </w:numPr>
      </w:pPr>
      <w:r>
        <w:t xml:space="preserve">What happens if </w:t>
      </w:r>
      <w:proofErr w:type="gramStart"/>
      <w:r>
        <w:t>A</w:t>
      </w:r>
      <w:proofErr w:type="gramEnd"/>
      <w:r>
        <w:t xml:space="preserve"> pings C? What will appear in the A’s ARP cache? </w:t>
      </w:r>
    </w:p>
    <w:p w:rsidR="00731719" w:rsidRDefault="00731719" w:rsidP="00731719">
      <w:pPr>
        <w:pStyle w:val="ListParagraph"/>
        <w:numPr>
          <w:ilvl w:val="0"/>
          <w:numId w:val="1"/>
        </w:numPr>
      </w:pPr>
      <w:r>
        <w:t xml:space="preserve">Run </w:t>
      </w:r>
      <w:proofErr w:type="spellStart"/>
      <w:r>
        <w:t>tcpdump</w:t>
      </w:r>
      <w:proofErr w:type="spellEnd"/>
      <w:r>
        <w:t xml:space="preserve"> on terminal A.  What is the right command if you want to only receive packets with specific source </w:t>
      </w:r>
      <w:proofErr w:type="gramStart"/>
      <w:r>
        <w:t>address.</w:t>
      </w:r>
      <w:proofErr w:type="gramEnd"/>
      <w:r>
        <w:t xml:space="preserve"> </w:t>
      </w:r>
    </w:p>
    <w:p w:rsidR="00731719" w:rsidRDefault="00731719" w:rsidP="00731719">
      <w:pPr>
        <w:pStyle w:val="ListParagraph"/>
        <w:numPr>
          <w:ilvl w:val="0"/>
          <w:numId w:val="1"/>
        </w:numPr>
      </w:pPr>
      <w:r>
        <w:t xml:space="preserve">Draw ARP packet encapsulation. </w:t>
      </w:r>
    </w:p>
    <w:p w:rsidR="00731719" w:rsidRDefault="00731719" w:rsidP="00731719">
      <w:pPr>
        <w:pStyle w:val="ListParagraph"/>
        <w:numPr>
          <w:ilvl w:val="0"/>
          <w:numId w:val="1"/>
        </w:numPr>
      </w:pPr>
      <w:r>
        <w:t xml:space="preserve">What is the type ID when Ethernet frame is carrying ARP? </w:t>
      </w:r>
    </w:p>
    <w:p w:rsidR="00731719" w:rsidRDefault="00731719" w:rsidP="00731719">
      <w:pPr>
        <w:pStyle w:val="ListParagraph"/>
        <w:numPr>
          <w:ilvl w:val="0"/>
          <w:numId w:val="1"/>
        </w:numPr>
      </w:pPr>
      <w:r>
        <w:t xml:space="preserve">Assume the ARP cache of a source is clear. Show the timing diagram when this node pings another host two times. </w:t>
      </w:r>
    </w:p>
    <w:sectPr w:rsidR="00731719" w:rsidSect="00730FF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F3105"/>
    <w:multiLevelType w:val="hybridMultilevel"/>
    <w:tmpl w:val="713459B6"/>
    <w:lvl w:ilvl="0" w:tplc="9A2AE7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719"/>
    <w:rsid w:val="00730FFB"/>
    <w:rsid w:val="00731719"/>
    <w:rsid w:val="008E6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CBDBE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17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7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71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17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7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71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162</Words>
  <Characters>882</Characters>
  <Application>Microsoft Macintosh Word</Application>
  <DocSecurity>0</DocSecurity>
  <Lines>35</Lines>
  <Paragraphs>14</Paragraphs>
  <ScaleCrop>false</ScaleCrop>
  <Company>Sonoma State University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SSU User</dc:creator>
  <cp:keywords/>
  <dc:description/>
  <cp:lastModifiedBy>SSU User</cp:lastModifiedBy>
  <cp:revision>1</cp:revision>
  <dcterms:created xsi:type="dcterms:W3CDTF">2012-10-11T15:39:00Z</dcterms:created>
  <dcterms:modified xsi:type="dcterms:W3CDTF">2012-10-11T15:56:00Z</dcterms:modified>
</cp:coreProperties>
</file>